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736A9">
      <w:pPr>
        <w:pStyle w:val="8"/>
        <w:spacing w:after="0" w:line="560" w:lineRule="exact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2A70E7F3">
      <w:pPr>
        <w:pStyle w:val="8"/>
        <w:spacing w:after="0" w:line="560" w:lineRule="exact"/>
        <w:ind w:left="0" w:leftChars="0" w:firstLine="0" w:firstLineChars="0"/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收费单位：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上海华夏公墓</w:t>
      </w:r>
    </w:p>
    <w:tbl>
      <w:tblPr>
        <w:tblStyle w:val="4"/>
        <w:tblW w:w="5719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297"/>
        <w:gridCol w:w="988"/>
        <w:gridCol w:w="752"/>
        <w:gridCol w:w="956"/>
        <w:gridCol w:w="700"/>
        <w:gridCol w:w="990"/>
        <w:gridCol w:w="5530"/>
        <w:gridCol w:w="472"/>
        <w:gridCol w:w="2787"/>
      </w:tblGrid>
      <w:tr w14:paraId="00B808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tblHeader/>
          <w:jc w:val="center"/>
        </w:trPr>
        <w:tc>
          <w:tcPr>
            <w:tcW w:w="5000" w:type="pct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B7183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公墓收费公示表</w:t>
            </w:r>
          </w:p>
        </w:tc>
      </w:tr>
      <w:tr w14:paraId="6203EF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tblHeader/>
          <w:jc w:val="center"/>
        </w:trPr>
        <w:tc>
          <w:tcPr>
            <w:tcW w:w="297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426B7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墓穴类型</w:t>
            </w:r>
          </w:p>
        </w:tc>
        <w:tc>
          <w:tcPr>
            <w:tcW w:w="42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63A32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墓区位置</w:t>
            </w:r>
          </w:p>
        </w:tc>
        <w:tc>
          <w:tcPr>
            <w:tcW w:w="110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D713E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墓穴使用费</w:t>
            </w:r>
          </w:p>
        </w:tc>
        <w:tc>
          <w:tcPr>
            <w:tcW w:w="32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36121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墓(格)位维护管理费</w:t>
            </w:r>
          </w:p>
          <w:p w14:paraId="736751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含绿化养护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" w:eastAsia="zh-CN"/>
              </w:rPr>
              <w:t>等费用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,具体以文件为准)</w:t>
            </w:r>
          </w:p>
        </w:tc>
        <w:tc>
          <w:tcPr>
            <w:tcW w:w="179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3CE06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墓穴详情</w:t>
            </w:r>
          </w:p>
          <w:p w14:paraId="2673A7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/>
              </w:rPr>
              <w:t>1.提供墓穴（格位）用于骨灰安葬(放)，含建墓工料、刻字（基础刻字：逝者信息大字12个以内，家属信息、落葬日期等小字50个以内）、描字（除使用贵金属以外的颜料）、刻框（含打磨）、落葬（基础款：开穴、安放、封穴）、迁葬（同一墓园内迁葬）、墓穴（格位）证书打印（限1本）等费用。</w:t>
            </w:r>
          </w:p>
          <w:p w14:paraId="1E4DB3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/>
              </w:rPr>
              <w:t>2.超出免费部分及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/>
              </w:rPr>
              <w:t>需求的，据实收费，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/>
              </w:rPr>
              <w:t>详见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其他需求收费明细表。</w:t>
            </w:r>
          </w:p>
        </w:tc>
        <w:tc>
          <w:tcPr>
            <w:tcW w:w="15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BAEAB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90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21457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（可附照片）</w:t>
            </w:r>
          </w:p>
        </w:tc>
      </w:tr>
      <w:tr w14:paraId="25A9C6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tblHeader/>
          <w:jc w:val="center"/>
        </w:trPr>
        <w:tc>
          <w:tcPr>
            <w:tcW w:w="29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D0A2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42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E505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0063EF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244" w:type="pct"/>
            <w:tcBorders>
              <w:tl2br w:val="nil"/>
              <w:tr2bl w:val="nil"/>
            </w:tcBorders>
            <w:noWrap w:val="0"/>
            <w:vAlign w:val="center"/>
          </w:tcPr>
          <w:p w14:paraId="7FEC8C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计费单位</w:t>
            </w:r>
          </w:p>
        </w:tc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6C6F59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收费管理形式</w:t>
            </w:r>
          </w:p>
        </w:tc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2189C1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收费依据</w:t>
            </w:r>
          </w:p>
        </w:tc>
        <w:tc>
          <w:tcPr>
            <w:tcW w:w="32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4FA6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3E35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5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5AA2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90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444C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0D4A31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97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E6A0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节地型室外壁葬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09C0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禧节地葬区</w:t>
            </w:r>
          </w:p>
          <w:p w14:paraId="730ADC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一区至八区</w:t>
            </w:r>
          </w:p>
          <w:p w14:paraId="5FDA74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第七层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B6C1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noWrap w:val="0"/>
            <w:vAlign w:val="center"/>
          </w:tcPr>
          <w:p w14:paraId="010B1C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元/格</w:t>
            </w:r>
          </w:p>
        </w:tc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245F8C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720EAC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7FABFF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40元/格/十年</w:t>
            </w:r>
          </w:p>
        </w:tc>
        <w:tc>
          <w:tcPr>
            <w:tcW w:w="1796" w:type="pct"/>
            <w:tcBorders>
              <w:tl2br w:val="nil"/>
              <w:tr2bl w:val="nil"/>
            </w:tcBorders>
            <w:noWrap w:val="0"/>
            <w:vAlign w:val="center"/>
          </w:tcPr>
          <w:p w14:paraId="163FA8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格位面积：0.268平方米（双穴），墓穴主体为花岗岩材料，含墓盖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（山西黑/印度红花岗石）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、墓穴内盖板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（603#花岗石）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、墓穴内壁板（603#花岗石），无其他构件，格位间无绿植。                                                        已含建墓工料费、安葬费，包含刻字10cm以下逝者信息大字12个以内，小字50个以内费用，不含护墓管理费。</w:t>
            </w:r>
          </w:p>
        </w:tc>
        <w:tc>
          <w:tcPr>
            <w:tcW w:w="153" w:type="pct"/>
            <w:tcBorders>
              <w:tl2br w:val="nil"/>
              <w:tr2bl w:val="nil"/>
            </w:tcBorders>
            <w:noWrap w:val="0"/>
            <w:vAlign w:val="center"/>
          </w:tcPr>
          <w:p w14:paraId="77082D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 w:val="0"/>
            <w:vAlign w:val="center"/>
          </w:tcPr>
          <w:p w14:paraId="51C280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4F89DB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297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50BE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9EF5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禧节地葬区</w:t>
            </w:r>
          </w:p>
          <w:p w14:paraId="74B22D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一区至八区</w:t>
            </w:r>
          </w:p>
          <w:p w14:paraId="5F41AE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第六层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F34E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42000元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9FC3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元/格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4524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2B64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222B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40元/格/十年</w:t>
            </w:r>
          </w:p>
        </w:tc>
        <w:tc>
          <w:tcPr>
            <w:tcW w:w="179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4B7B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格位面积：0.268平方米（双穴），墓穴主体为花岗岩材料，含墓盖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（山西黑/印度红花岗石）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、墓穴内盖板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（603#花岗石）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、墓穴内壁板（603#花岗石），无其他构件，格位间无绿植。                                                        已含建墓工料费、安葬费，包含刻字10cm以下逝者信息大字12个以内，小字50个以内费用，不含护墓管理费。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AD5F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7D3E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</w:p>
          <w:p w14:paraId="2CC9B4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20B1D6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97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ACDF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5ABEC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禧节地葬区</w:t>
            </w:r>
          </w:p>
          <w:p w14:paraId="4FC5E1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一区至八区</w:t>
            </w:r>
          </w:p>
          <w:p w14:paraId="7C566A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第一层、第五层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E3AB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48000元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0AA3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元/格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8FB4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4EB2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C99F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40元/格/十年</w:t>
            </w:r>
          </w:p>
        </w:tc>
        <w:tc>
          <w:tcPr>
            <w:tcW w:w="179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83B8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格位面积：0.268平方米（双穴），墓穴主体为花岗岩材料，含墓盖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（山西黑/印度红花岗石）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、墓穴内盖板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（603#花岗石）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、墓穴内壁板（603#花岗石），无其他构件，格位间无绿植。                                                        已含建墓工料费、安葬费，包含刻字10cm以下逝者信息大字12个以内，小字50个以内费用，不含护墓管理费。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C00C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B8AE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0AFC70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97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5034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D54F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禧节地葬区</w:t>
            </w:r>
          </w:p>
          <w:p w14:paraId="20DD94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一区至八区</w:t>
            </w:r>
          </w:p>
          <w:p w14:paraId="321D4A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第三层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5CB0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58000元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2980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元/格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11CE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6F10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C937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40元/格/十年</w:t>
            </w:r>
          </w:p>
        </w:tc>
        <w:tc>
          <w:tcPr>
            <w:tcW w:w="179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DC44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格位面积：0.268平方米（双穴），墓穴主体为花岗岩材料，含墓盖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（山西黑/印度红花岗石）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、墓穴内盖板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（603#花岗石）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、墓穴内壁板（603#花岗石），无其他构件，格位间无绿植。                                                        已含建墓工料费、安葬费，包含刻字10cm以下逝者信息大字12个以内，小字50个以内费用，不含护墓管理费。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4D76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E71E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63389A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97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5764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8CF3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禧节地葬区</w:t>
            </w:r>
          </w:p>
          <w:p w14:paraId="339333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一区至八区</w:t>
            </w:r>
          </w:p>
          <w:p w14:paraId="26EB19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第二层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8A43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52000元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127A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元/格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5F08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087F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63A4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40元/格/十年</w:t>
            </w:r>
          </w:p>
        </w:tc>
        <w:tc>
          <w:tcPr>
            <w:tcW w:w="179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703C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格位面积：0.268平方米（双穴），墓穴主体为花岗岩材料，含墓盖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（山西黑/印度红花岗石）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、墓穴内盖板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（603#花岗石）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、墓穴内壁板（603#花岗石），无其他构件，格位间无绿植。                                                        已含建墓工料费、安葬费，包含刻字10cm以下逝者信息大字12个以内，小字50个以内费用，不含护墓管理费。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7C53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D8B8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166A2D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97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99D7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节地型室外壁葬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E4A5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禧节地葬区</w:t>
            </w:r>
          </w:p>
          <w:p w14:paraId="4349BB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九区至二十二区</w:t>
            </w:r>
          </w:p>
          <w:p w14:paraId="6E69C8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第七层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E4EB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F7C5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元/格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5CB7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2B41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A872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40元/格/十年</w:t>
            </w:r>
          </w:p>
        </w:tc>
        <w:tc>
          <w:tcPr>
            <w:tcW w:w="179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2AEF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格位面积：0.268平方米（双穴），墓穴主体为花岗岩材料，含墓盖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（山西黑/印度红/英国棕/紫晶红/奥罗拉/万年青/黑金砂花岗石）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、墓穴内盖板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（603#花岗石）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、墓穴内壁板（603#花岗石），无其他构件，格位间无绿植。                                                        已含建墓工料费、安葬费，包含刻字10cm以下逝者信息大字12个以内，小字50个以内费用，不含护墓管理费。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7E30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875F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1C8BAD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97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B7E1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8877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禧节地葬区</w:t>
            </w:r>
          </w:p>
          <w:p w14:paraId="455D8D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九区至二十二区</w:t>
            </w:r>
          </w:p>
          <w:p w14:paraId="65F6A3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第六层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32AD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32000元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1621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元/格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AA4C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DF54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87AA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40元/格/十年</w:t>
            </w:r>
          </w:p>
        </w:tc>
        <w:tc>
          <w:tcPr>
            <w:tcW w:w="179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8EED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格位面积：0.268平方米（双穴），墓穴主体为花岗岩材料，含墓盖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（山西黑/印度红/英国棕/紫晶红/奥罗拉/万年青/黑金砂花岗石）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、墓穴内盖板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（603#花岗石）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、墓穴内壁板（603#花岗石），无其他构件，格位间无绿植。                                                        已含建墓工料费、安葬费，包含刻字10cm以下逝者信息大字12个以内，小字50个以内费用，不含护墓管理费。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0924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6DEC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</w:pPr>
          </w:p>
          <w:p w14:paraId="24E0BD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7F7C5B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97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B621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816C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禧节地葬区</w:t>
            </w:r>
          </w:p>
          <w:p w14:paraId="315C19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九区至二十二区</w:t>
            </w:r>
          </w:p>
          <w:p w14:paraId="484462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第一层、第五层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9F01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38000元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0292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元/格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05BE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E2FB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66D9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40元/格/十年</w:t>
            </w:r>
          </w:p>
        </w:tc>
        <w:tc>
          <w:tcPr>
            <w:tcW w:w="179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F981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格位面积：0.268平方米（双穴），墓穴主体为花岗岩材料，含墓盖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（山西黑/印度红/英国棕/紫晶红/奥罗拉/万年青/黑金砂花岗石）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、墓穴内盖板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（603#花岗石）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、墓穴内壁板（603#花岗石），无其他构件，格位间无绿植。                                                        已含建墓工料费、安葬费，包含刻字10cm以下逝者信息大字12个以内，小字50个以内费用，不含护墓管理费。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6FE2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6C54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2F3AB9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97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7556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A400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禧节地葬区</w:t>
            </w:r>
          </w:p>
          <w:p w14:paraId="37BE37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九区至二十二区</w:t>
            </w:r>
          </w:p>
          <w:p w14:paraId="31442D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第三层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9044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48000元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13B6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元/格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ED00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2501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4F39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40元/格/十年</w:t>
            </w:r>
          </w:p>
        </w:tc>
        <w:tc>
          <w:tcPr>
            <w:tcW w:w="179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F8ED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格位面积：0.268平方米（双穴），墓穴主体为花岗岩材料，含墓盖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（山西黑/印度红/英国棕/紫晶红/奥罗拉/万年青/黑金砂花岗石）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、墓穴内盖板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（603#花岗石）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、墓穴内壁板（603#花岗石），无其他构件，格位间无绿植。                                                        已含建墓工料费、安葬费，包含刻字10cm以下逝者信息大字12个以内，小字50个以内费用，不含护墓管理费。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A872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B0EC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64EC42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97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45C8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11B6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禧节地葬区</w:t>
            </w:r>
          </w:p>
          <w:p w14:paraId="73C05E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九区至二十二区</w:t>
            </w:r>
          </w:p>
          <w:p w14:paraId="360CE1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第二层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F27C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42000元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0306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元/格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85C4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EDDA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440B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40元/格/十年</w:t>
            </w:r>
          </w:p>
        </w:tc>
        <w:tc>
          <w:tcPr>
            <w:tcW w:w="179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B3F9F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格位面积：0.268平方米（双穴），墓穴主体为花岗岩材料，含墓盖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（山西黑/印度红/英国棕/紫晶红/奥罗拉/万年青/黑金砂花岗石）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、墓穴内盖板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（603#花岗石）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、墓穴内壁板（603#花岗石），无其他构件，格位间无绿植。                                                        已含建墓工料费、安葬费，包含刻字10cm以下逝者信息大字12个以内，小字50个以内费用，不含护墓管理费。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F31E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FA4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430CC4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7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E87C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1D3D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梅节地葬区</w:t>
            </w:r>
          </w:p>
          <w:p w14:paraId="136660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第一层、第五层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3DBD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58000元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78B7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元/格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B0A3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C232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8D75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40元/格/十年</w:t>
            </w:r>
          </w:p>
        </w:tc>
        <w:tc>
          <w:tcPr>
            <w:tcW w:w="179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7D59C5">
            <w:pPr>
              <w:bidi w:val="0"/>
              <w:jc w:val="left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格位面积：0.268平方米（双穴），墓穴主体为花岗岩材料，含墓盖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（山西黑花岗石）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、墓穴内盖板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（603#花岗石）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、墓穴内壁板（603#花岗石），无其他构件，格位间无绿植。                                                        已含建墓工料费、安葬费，包含刻字10cm以下逝者信息大字12个以内，小字50个以内费用，不含护墓管理费。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9FA5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9A7B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43F573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4B898C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97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D5A3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64D4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梅节地葬区</w:t>
            </w:r>
          </w:p>
          <w:p w14:paraId="090EB3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第二层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CB54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62000元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C433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元/格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390C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C8BC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D76F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40元/格/十年</w:t>
            </w:r>
          </w:p>
        </w:tc>
        <w:tc>
          <w:tcPr>
            <w:tcW w:w="179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D0AC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1AACFEEB">
            <w:pPr>
              <w:bidi w:val="0"/>
              <w:jc w:val="left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格位面积：0.268平方米（双穴），墓穴主体为花岗岩材料，含墓盖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（山西黑花岗石）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、墓穴内盖板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（603#花岗石）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、墓穴内壁板（603#花岗石），无其他构件，格位间无绿植。                                                        已含建墓工料费、安葬费，包含刻字10cm以下逝者信息大字12个以内，小字50个以内费用，不含护墓管理费。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1A2B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92C1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65F3EC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41BF3A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97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F8B3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C204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梅节地葬区</w:t>
            </w:r>
          </w:p>
          <w:p w14:paraId="4C8926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第三层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8196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68000元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7389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元/格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430F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711C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3007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40元/格/十年</w:t>
            </w:r>
          </w:p>
        </w:tc>
        <w:tc>
          <w:tcPr>
            <w:tcW w:w="179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C3AB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54DA932F">
            <w:pPr>
              <w:bidi w:val="0"/>
              <w:jc w:val="left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格位面积：0.268平方米（双穴），墓穴主体为花岗岩材料，含墓盖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（山西黑花岗石）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、墓穴内盖板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（603#花岗石）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、墓穴内壁板（603#花岗石），无其他构件，格位间无绿植。                                                        已含建墓工料费、安葬费，包含刻字10cm以下逝者信息大字12个以内，小字50个以内费用，不含护墓管理费。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3336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78CC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0FF59E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2F30C5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297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470D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其他节地型墓位</w:t>
            </w:r>
          </w:p>
          <w:p w14:paraId="047F09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（卧碑）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D08F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禄十一区</w:t>
            </w:r>
          </w:p>
          <w:p w14:paraId="6BDD7C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墓位稍低的双穴墓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7CB9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78000元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noWrap w:val="0"/>
            <w:vAlign w:val="center"/>
          </w:tcPr>
          <w:p w14:paraId="1A3EFB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23A462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6AA0C7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33C8A3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70元/座/十年</w:t>
            </w:r>
          </w:p>
        </w:tc>
        <w:tc>
          <w:tcPr>
            <w:tcW w:w="1796" w:type="pct"/>
            <w:tcBorders>
              <w:tl2br w:val="nil"/>
              <w:tr2bl w:val="nil"/>
            </w:tcBorders>
            <w:noWrap w:val="0"/>
            <w:vAlign w:val="center"/>
          </w:tcPr>
          <w:p w14:paraId="27DED93A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墓穴占地面积：0.156平方米（双穴）；墓体主材为花岗岩材料，含墓穴石箱、盖板；墓区穿插种植绿化。                             已含建墓工料费、安葬费，包含刻字10cm以下逝者信息大字12个以内，小字50个以内费用，不含护墓管理费。</w:t>
            </w:r>
          </w:p>
        </w:tc>
        <w:tc>
          <w:tcPr>
            <w:tcW w:w="153" w:type="pct"/>
            <w:tcBorders>
              <w:tl2br w:val="nil"/>
              <w:tr2bl w:val="nil"/>
            </w:tcBorders>
            <w:noWrap w:val="0"/>
            <w:vAlign w:val="center"/>
          </w:tcPr>
          <w:p w14:paraId="78B751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 w:val="0"/>
            <w:vAlign w:val="center"/>
          </w:tcPr>
          <w:p w14:paraId="4A780B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3BD01C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7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33D5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DD7C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禄十一区</w:t>
            </w:r>
          </w:p>
          <w:p w14:paraId="0D0A24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墓位稍高的双穴墓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732D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88000元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B466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143C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E15A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B2EE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70元/座/十年</w:t>
            </w:r>
          </w:p>
        </w:tc>
        <w:tc>
          <w:tcPr>
            <w:tcW w:w="179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9C533A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墓穴占地面积：0.156平方米（双穴）；墓体主材为花岗岩材料，含墓穴石箱、盖板；墓区穿插种植绿化。                             已含建墓工料费、安葬费，包含刻字10cm以下逝者信息大字12个以内，小字50个以内费用，不含护墓管理费。</w:t>
            </w:r>
          </w:p>
        </w:tc>
        <w:tc>
          <w:tcPr>
            <w:tcW w:w="153" w:type="pct"/>
            <w:tcBorders>
              <w:tl2br w:val="nil"/>
              <w:tr2bl w:val="nil"/>
            </w:tcBorders>
            <w:noWrap w:val="0"/>
            <w:vAlign w:val="center"/>
          </w:tcPr>
          <w:p w14:paraId="277B26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 w:val="0"/>
            <w:vAlign w:val="center"/>
          </w:tcPr>
          <w:p w14:paraId="328A2E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4E2A5E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2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946C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传统型墓位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5E3A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竹五区</w:t>
            </w:r>
          </w:p>
          <w:p w14:paraId="23EE248E"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第一排、第二排、第三排、第五排双穴墓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6E18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98000元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noWrap w:val="0"/>
            <w:vAlign w:val="center"/>
          </w:tcPr>
          <w:p w14:paraId="592EF2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1185AB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7438F1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630DF0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94元/座/十年</w:t>
            </w:r>
          </w:p>
        </w:tc>
        <w:tc>
          <w:tcPr>
            <w:tcW w:w="1796" w:type="pct"/>
            <w:tcBorders>
              <w:tl2br w:val="nil"/>
              <w:tr2bl w:val="nil"/>
            </w:tcBorders>
            <w:noWrap w:val="0"/>
            <w:vAlign w:val="center"/>
          </w:tcPr>
          <w:p w14:paraId="744B5396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墓穴占地面积：0.21平方米（双穴）；墓体主材为花岗岩材料，含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墓碑、石箱、盖板；墓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区穿插种植公共绿化，墓碑规格：57*44*7CM。</w:t>
            </w:r>
          </w:p>
          <w:p w14:paraId="2DB61FC8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已含建墓工料费、安葬费，包含刻字10cm以下逝者信息大字12个以内，小字50个以内费用，不含护墓管理费。</w:t>
            </w:r>
          </w:p>
        </w:tc>
        <w:tc>
          <w:tcPr>
            <w:tcW w:w="153" w:type="pct"/>
            <w:tcBorders>
              <w:tl2br w:val="nil"/>
              <w:tr2bl w:val="nil"/>
            </w:tcBorders>
            <w:noWrap w:val="0"/>
            <w:vAlign w:val="center"/>
          </w:tcPr>
          <w:p w14:paraId="1CAFDA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 w:val="0"/>
            <w:vAlign w:val="center"/>
          </w:tcPr>
          <w:p w14:paraId="0F6D28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38B8F5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2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BAA5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传统型墓位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D3A8D0"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竹五区</w:t>
            </w:r>
          </w:p>
          <w:p w14:paraId="78889898">
            <w:pPr>
              <w:bidi w:val="0"/>
              <w:jc w:val="left"/>
              <w:rPr>
                <w:rFonts w:hint="default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第一排四穴墓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97F2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158000元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noWrap w:val="0"/>
            <w:vAlign w:val="center"/>
          </w:tcPr>
          <w:p w14:paraId="6430FD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3646A3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604C39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39BE48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175元/座/十年</w:t>
            </w:r>
          </w:p>
        </w:tc>
        <w:tc>
          <w:tcPr>
            <w:tcW w:w="179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3990D9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墓穴占地面积：0.39平方米（四穴）；墓体主材为花岗岩材料，含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墓碑、石箱、盖板；墓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区穿插种植公共绿化，墓碑规格：57*44*7CM。</w:t>
            </w:r>
          </w:p>
          <w:p w14:paraId="26602EC2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已含建墓工料费、安葬费，包含刻字10cm以下逝者信息大字12个以内，小字50个以内费用，不含护墓管理费。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B2DB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99A0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64AC0E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297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FEFD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传统型墓位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FFAC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盛九区</w:t>
            </w:r>
          </w:p>
          <w:p w14:paraId="100A4F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第一排、第二排、第三排双穴墓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0A0B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98000元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noWrap w:val="0"/>
            <w:vAlign w:val="center"/>
          </w:tcPr>
          <w:p w14:paraId="594697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27328D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56BACB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588F84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94元/座/十年</w:t>
            </w:r>
          </w:p>
        </w:tc>
        <w:tc>
          <w:tcPr>
            <w:tcW w:w="1796" w:type="pct"/>
            <w:tcBorders>
              <w:tl2br w:val="nil"/>
              <w:tr2bl w:val="nil"/>
            </w:tcBorders>
            <w:noWrap w:val="0"/>
            <w:vAlign w:val="center"/>
          </w:tcPr>
          <w:p w14:paraId="5CFBFF7B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墓穴占地面积：0.21平方米（双穴）；墓体主材为花岗岩材料，含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墓碑、石箱、盖板；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墓区穿插种植公共绿化，墓碑墓碑规格：57*44*7CM。</w:t>
            </w:r>
          </w:p>
          <w:p w14:paraId="69AEBFDE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已含建墓工料费、安葬费，包含刻字10cm以下逝者信息大字12个以内，小字50个以内费用，不含护墓管理费。</w:t>
            </w:r>
          </w:p>
        </w:tc>
        <w:tc>
          <w:tcPr>
            <w:tcW w:w="153" w:type="pct"/>
            <w:tcBorders>
              <w:tl2br w:val="nil"/>
              <w:tr2bl w:val="nil"/>
            </w:tcBorders>
            <w:noWrap w:val="0"/>
            <w:vAlign w:val="center"/>
          </w:tcPr>
          <w:p w14:paraId="3A2A74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90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0CDFC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139F17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297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A261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7403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盛九区</w:t>
            </w:r>
          </w:p>
          <w:p w14:paraId="7064E0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第一排四穴墓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F008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158000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noWrap w:val="0"/>
            <w:vAlign w:val="center"/>
          </w:tcPr>
          <w:p w14:paraId="693E32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613C5C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257F61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126FE5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175元/座/十年</w:t>
            </w:r>
          </w:p>
        </w:tc>
        <w:tc>
          <w:tcPr>
            <w:tcW w:w="1796" w:type="pct"/>
            <w:tcBorders>
              <w:tl2br w:val="nil"/>
              <w:tr2bl w:val="nil"/>
            </w:tcBorders>
            <w:noWrap w:val="0"/>
            <w:vAlign w:val="center"/>
          </w:tcPr>
          <w:p w14:paraId="476CD718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墓穴占地面积：0.39平方米（双穴）；墓体主材为花岗岩材料，含墓碑、石箱、盖板；墓区穿插种植公共绿化，墓碑墓碑规格：57*44*7CM。</w:t>
            </w:r>
          </w:p>
          <w:p w14:paraId="395B3E9C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已含建墓工料费、安葬费，包含刻字10cm以下逝者信息大字12个以内，小字50个以内费用，不含护墓管理费。</w:t>
            </w:r>
          </w:p>
        </w:tc>
        <w:tc>
          <w:tcPr>
            <w:tcW w:w="153" w:type="pct"/>
            <w:tcBorders>
              <w:tl2br w:val="nil"/>
              <w:tr2bl w:val="nil"/>
            </w:tcBorders>
            <w:noWrap w:val="0"/>
            <w:vAlign w:val="center"/>
          </w:tcPr>
          <w:p w14:paraId="06BFB4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90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6985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135AA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297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DA2C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传统型墓位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FB3A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盛十区</w:t>
            </w:r>
          </w:p>
          <w:p w14:paraId="681388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第二排双穴墓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AB9A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88000元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noWrap w:val="0"/>
            <w:vAlign w:val="center"/>
          </w:tcPr>
          <w:p w14:paraId="03DB3A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191EBA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2EF9FF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00FEE2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94元/座/十年</w:t>
            </w:r>
          </w:p>
        </w:tc>
        <w:tc>
          <w:tcPr>
            <w:tcW w:w="1796" w:type="pct"/>
            <w:tcBorders>
              <w:tl2br w:val="nil"/>
              <w:tr2bl w:val="nil"/>
            </w:tcBorders>
            <w:noWrap w:val="0"/>
            <w:vAlign w:val="center"/>
          </w:tcPr>
          <w:p w14:paraId="66CFE582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墓穴占地面积：0.21平方米（双穴）；墓体主材为花岗岩材料，含墓碑、石箱、盖板；墓区穿插种植公共绿化，墓碑墓碑规格：57*44*7CM。</w:t>
            </w:r>
          </w:p>
          <w:p w14:paraId="68BA1380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已含建墓工料费、安葬费，包含刻字10cm以下逝者信息大字12个以内，小字50个以内费用，不含护墓管理费。</w:t>
            </w:r>
          </w:p>
        </w:tc>
        <w:tc>
          <w:tcPr>
            <w:tcW w:w="153" w:type="pct"/>
            <w:tcBorders>
              <w:tl2br w:val="nil"/>
              <w:tr2bl w:val="nil"/>
            </w:tcBorders>
            <w:noWrap w:val="0"/>
            <w:vAlign w:val="center"/>
          </w:tcPr>
          <w:p w14:paraId="59ABA6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 w:val="0"/>
            <w:vAlign w:val="center"/>
          </w:tcPr>
          <w:p w14:paraId="1070F5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（仅供微型骨灰盒）</w:t>
            </w:r>
          </w:p>
        </w:tc>
      </w:tr>
      <w:tr w14:paraId="648FF2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297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A188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D91D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盛十区</w:t>
            </w:r>
          </w:p>
          <w:p w14:paraId="7C6E80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第一排、第三排、第五排双穴墓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8B41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98000元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noWrap w:val="0"/>
            <w:vAlign w:val="center"/>
          </w:tcPr>
          <w:p w14:paraId="7C0CF4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49F09B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112B6D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587659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94元/座/十年</w:t>
            </w:r>
          </w:p>
        </w:tc>
        <w:tc>
          <w:tcPr>
            <w:tcW w:w="1796" w:type="pct"/>
            <w:tcBorders>
              <w:tl2br w:val="nil"/>
              <w:tr2bl w:val="nil"/>
            </w:tcBorders>
            <w:noWrap w:val="0"/>
            <w:vAlign w:val="center"/>
          </w:tcPr>
          <w:p w14:paraId="1830BE93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墓穴占地面积：0.21平方米（双穴）；墓体主材为花岗岩材料，含墓碑、石箱、盖板；墓区穿插种植公共绿化，墓碑墓碑规格：57*44*7CM。</w:t>
            </w:r>
          </w:p>
          <w:p w14:paraId="755AE38A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已含建墓工料费、安葬费，包含刻字10cm以下逝者信息大字12个以内，小字50个以内费用，不含护墓管理费。</w:t>
            </w:r>
          </w:p>
        </w:tc>
        <w:tc>
          <w:tcPr>
            <w:tcW w:w="153" w:type="pct"/>
            <w:tcBorders>
              <w:tl2br w:val="nil"/>
              <w:tr2bl w:val="nil"/>
            </w:tcBorders>
            <w:noWrap w:val="0"/>
            <w:vAlign w:val="center"/>
          </w:tcPr>
          <w:p w14:paraId="6404EE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 w:val="0"/>
            <w:vAlign w:val="center"/>
          </w:tcPr>
          <w:p w14:paraId="13460C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02EDB5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FAD6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传统型墓位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3241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禄十二区  </w:t>
            </w:r>
          </w:p>
          <w:p w14:paraId="2B3837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211" w:hanging="211" w:hangingChars="100"/>
              <w:jc w:val="left"/>
              <w:rPr>
                <w:rFonts w:hint="default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未售双穴墓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2CAD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99000元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noWrap w:val="0"/>
            <w:vAlign w:val="center"/>
          </w:tcPr>
          <w:p w14:paraId="6239AD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17857C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67CD41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54AAB1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94元/座/十年</w:t>
            </w:r>
          </w:p>
        </w:tc>
        <w:tc>
          <w:tcPr>
            <w:tcW w:w="1796" w:type="pct"/>
            <w:tcBorders>
              <w:tl2br w:val="nil"/>
              <w:tr2bl w:val="nil"/>
            </w:tcBorders>
            <w:noWrap w:val="0"/>
            <w:vAlign w:val="center"/>
          </w:tcPr>
          <w:p w14:paraId="0A9AA11F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墓穴占地面积：0.21平方米（双穴）；墓体主材为花岗岩材料，含墓碑、石箱、盖板；墓区穿插种植公共绿化，墓碑57*44*8CM。</w:t>
            </w:r>
          </w:p>
          <w:p w14:paraId="07F09515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已含建墓工料费、安葬费，包含刻字10cm以下逝者信息大字12个以内，小字50个以内费用，不含护墓管理费。</w:t>
            </w:r>
          </w:p>
        </w:tc>
        <w:tc>
          <w:tcPr>
            <w:tcW w:w="153" w:type="pct"/>
            <w:tcBorders>
              <w:tl2br w:val="nil"/>
              <w:tr2bl w:val="nil"/>
            </w:tcBorders>
            <w:noWrap w:val="0"/>
            <w:vAlign w:val="center"/>
          </w:tcPr>
          <w:p w14:paraId="552CAF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 w:val="0"/>
            <w:vAlign w:val="center"/>
          </w:tcPr>
          <w:p w14:paraId="2F98C4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44D99D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2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478E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传统型墓位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D97A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福十六区</w:t>
            </w:r>
          </w:p>
          <w:p w14:paraId="4494E2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未售双穴墓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6BD2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118000元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noWrap w:val="0"/>
            <w:vAlign w:val="center"/>
          </w:tcPr>
          <w:p w14:paraId="3E88AD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22A5CA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6D293E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7650D8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90元/座/十年</w:t>
            </w:r>
          </w:p>
        </w:tc>
        <w:tc>
          <w:tcPr>
            <w:tcW w:w="1796" w:type="pct"/>
            <w:tcBorders>
              <w:tl2br w:val="nil"/>
              <w:tr2bl w:val="nil"/>
            </w:tcBorders>
            <w:noWrap w:val="0"/>
            <w:vAlign w:val="center"/>
          </w:tcPr>
          <w:p w14:paraId="4DD50D7C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墓穴占地面积：0.2平方米（双穴）；墓体主材为花岗岩材料，含墓碑、石箱、盖板；墓穴间隔种植公共绿化，墓碑65*44*6CM。</w:t>
            </w:r>
          </w:p>
          <w:p w14:paraId="3444956A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已含建墓工料费、安葬费，包含刻字10cm以下逝者信息大字12个以内，小字50个以内费用，不含护墓管理费。</w:t>
            </w:r>
          </w:p>
        </w:tc>
        <w:tc>
          <w:tcPr>
            <w:tcW w:w="153" w:type="pct"/>
            <w:tcBorders>
              <w:tl2br w:val="nil"/>
              <w:tr2bl w:val="nil"/>
            </w:tcBorders>
            <w:noWrap w:val="0"/>
            <w:vAlign w:val="center"/>
          </w:tcPr>
          <w:p w14:paraId="21341A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 w:val="0"/>
            <w:vAlign w:val="center"/>
          </w:tcPr>
          <w:p w14:paraId="1224CA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5BEBA0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97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FFC4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传统型墓位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A9EA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千红十二区</w:t>
            </w:r>
          </w:p>
          <w:p w14:paraId="27915B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未售双穴墓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6EBB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123000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F776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2CA6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54A8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D424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94元/座/十年</w:t>
            </w:r>
          </w:p>
        </w:tc>
        <w:tc>
          <w:tcPr>
            <w:tcW w:w="1796" w:type="pct"/>
            <w:tcBorders>
              <w:tl2br w:val="nil"/>
              <w:tr2bl w:val="nil"/>
            </w:tcBorders>
            <w:noWrap w:val="0"/>
            <w:vAlign w:val="center"/>
          </w:tcPr>
          <w:p w14:paraId="4AD11FC0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墓穴占地面积：0.21平方米（双穴）；墓体主材为花岗岩材料，含墓碑、石箱、盖板；墓穴间隔种植公共绿化，墓碑规格60*45*8CM。</w:t>
            </w:r>
          </w:p>
          <w:p w14:paraId="42CA2BB6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已含建墓工料费、安葬费，包含刻字10cm以下逝者信息大字12个以内，小字50个以内费用，不含护墓管理费。</w:t>
            </w:r>
          </w:p>
        </w:tc>
        <w:tc>
          <w:tcPr>
            <w:tcW w:w="153" w:type="pct"/>
            <w:tcBorders>
              <w:tl2br w:val="nil"/>
              <w:tr2bl w:val="nil"/>
            </w:tcBorders>
            <w:noWrap w:val="0"/>
            <w:vAlign w:val="center"/>
          </w:tcPr>
          <w:p w14:paraId="6DE5E8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 w:val="0"/>
            <w:vAlign w:val="center"/>
          </w:tcPr>
          <w:p w14:paraId="2B0F01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7A0E22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297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3F60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42AB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千红十二区</w:t>
            </w:r>
          </w:p>
          <w:p w14:paraId="521671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单穴墓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F39B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113000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1A85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46B6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015A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0C0B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85元/座/十年</w:t>
            </w:r>
          </w:p>
        </w:tc>
        <w:tc>
          <w:tcPr>
            <w:tcW w:w="1796" w:type="pct"/>
            <w:tcBorders>
              <w:tl2br w:val="nil"/>
              <w:tr2bl w:val="nil"/>
            </w:tcBorders>
            <w:noWrap w:val="0"/>
            <w:vAlign w:val="center"/>
          </w:tcPr>
          <w:p w14:paraId="487044A2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墓穴占地面积：0.19平方米（单穴）；墓体主材为花岗岩材料，含墓碑、石箱、盖板；墓穴间隔种植公共绿化墓碑规格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60*21*8CM。</w:t>
            </w:r>
          </w:p>
          <w:p w14:paraId="01265937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已含建墓工料费、安葬费，包含刻字10cm以下逝者信息大字12个以内，小字50个以内费用，不含护墓管理费。</w:t>
            </w:r>
          </w:p>
        </w:tc>
        <w:tc>
          <w:tcPr>
            <w:tcW w:w="153" w:type="pct"/>
            <w:tcBorders>
              <w:tl2br w:val="nil"/>
              <w:tr2bl w:val="nil"/>
            </w:tcBorders>
            <w:noWrap w:val="0"/>
            <w:vAlign w:val="center"/>
          </w:tcPr>
          <w:p w14:paraId="3DBC38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 w:val="0"/>
            <w:vAlign w:val="center"/>
          </w:tcPr>
          <w:p w14:paraId="73D969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5AB0D5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95A2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传统型墓位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1E2A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万紫七区</w:t>
            </w:r>
          </w:p>
          <w:p w14:paraId="1372BC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双穴墓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5AC4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135000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5428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1475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FC10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3D4D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99元/座/十年</w:t>
            </w:r>
          </w:p>
        </w:tc>
        <w:tc>
          <w:tcPr>
            <w:tcW w:w="179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943BDC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墓穴占地面积：0.22平方米（双穴）；墓体主材为花岗岩材料，含墓碑、石箱、盖板；墓穴间隔种植公共绿化，墓碑规格72*48*7CM。</w:t>
            </w:r>
          </w:p>
          <w:p w14:paraId="36DC8410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已含建墓工料费、安葬费，包含刻字10cm以下逝者信息大字12个以内，小字50个以内费用，不含护墓管理费。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3D41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4375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05E7A5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297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E383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传统型墓位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2B7C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万紫十一区</w:t>
            </w:r>
          </w:p>
          <w:p w14:paraId="096350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双穴墓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C318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159000元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noWrap w:val="0"/>
            <w:vAlign w:val="center"/>
          </w:tcPr>
          <w:p w14:paraId="2FB9BC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40D886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794318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4D144D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148元/座/十年</w:t>
            </w:r>
          </w:p>
        </w:tc>
        <w:tc>
          <w:tcPr>
            <w:tcW w:w="1796" w:type="pct"/>
            <w:tcBorders>
              <w:tl2br w:val="nil"/>
              <w:tr2bl w:val="nil"/>
            </w:tcBorders>
            <w:noWrap w:val="0"/>
            <w:vAlign w:val="center"/>
          </w:tcPr>
          <w:p w14:paraId="3925C225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墓穴占地面积：0.33平方米（双穴）；墓体主材为花岗岩材料，含墓碑、石箱、盖板；墓穴间隔种植公共绿化，墓碑规格80*60*6CM。</w:t>
            </w:r>
          </w:p>
          <w:p w14:paraId="2980888E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已含建墓工料费、安葬费，包含刻字10cm以下逝者信息大字12个以内，小字50个以内费用，不含护墓管理费。</w:t>
            </w:r>
          </w:p>
        </w:tc>
        <w:tc>
          <w:tcPr>
            <w:tcW w:w="153" w:type="pct"/>
            <w:tcBorders>
              <w:tl2br w:val="nil"/>
              <w:tr2bl w:val="nil"/>
            </w:tcBorders>
            <w:noWrap w:val="0"/>
            <w:vAlign w:val="center"/>
          </w:tcPr>
          <w:p w14:paraId="727F55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 w:val="0"/>
            <w:vAlign w:val="center"/>
          </w:tcPr>
          <w:p w14:paraId="2AC728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030F14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97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B67C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0D76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万紫十一区</w:t>
            </w:r>
          </w:p>
          <w:p w14:paraId="6D451A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单穴墓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68D3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129000元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noWrap w:val="0"/>
            <w:vAlign w:val="center"/>
          </w:tcPr>
          <w:p w14:paraId="64B33A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1BA997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33BFBF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08EFB0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81元/座/十年</w:t>
            </w:r>
          </w:p>
        </w:tc>
        <w:tc>
          <w:tcPr>
            <w:tcW w:w="1796" w:type="pct"/>
            <w:tcBorders>
              <w:tl2br w:val="nil"/>
              <w:tr2bl w:val="nil"/>
            </w:tcBorders>
            <w:noWrap w:val="0"/>
            <w:vAlign w:val="center"/>
          </w:tcPr>
          <w:p w14:paraId="6E6FB75A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墓穴占地面积：0.18平方米（单穴）；墓体主材为花岗岩材料，含墓碑、石箱、盖板；墓穴间隔种植公共绿化，墓碑规格80*32*6CM。</w:t>
            </w:r>
          </w:p>
          <w:p w14:paraId="056B8EA1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已含建墓工料费、安葬费，包含刻字10cm以下逝者信息大字12个以内，小字50个以内费用，不含护墓管理费。</w:t>
            </w:r>
          </w:p>
        </w:tc>
        <w:tc>
          <w:tcPr>
            <w:tcW w:w="153" w:type="pct"/>
            <w:tcBorders>
              <w:tl2br w:val="nil"/>
              <w:tr2bl w:val="nil"/>
            </w:tcBorders>
            <w:noWrap w:val="0"/>
            <w:vAlign w:val="center"/>
          </w:tcPr>
          <w:p w14:paraId="715C6B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 w:val="0"/>
            <w:vAlign w:val="center"/>
          </w:tcPr>
          <w:p w14:paraId="58BBAE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1D27BA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38C4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传统型墓位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5141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禧七区</w:t>
            </w:r>
          </w:p>
          <w:p w14:paraId="4A85E4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第一排、第二排、第三排未售双穴墓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D725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159800元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noWrap w:val="0"/>
            <w:vAlign w:val="center"/>
          </w:tcPr>
          <w:p w14:paraId="149F9D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1C1123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593794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12672F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169元/座/十年</w:t>
            </w:r>
          </w:p>
        </w:tc>
        <w:tc>
          <w:tcPr>
            <w:tcW w:w="1796" w:type="pct"/>
            <w:tcBorders>
              <w:tl2br w:val="nil"/>
              <w:tr2bl w:val="nil"/>
            </w:tcBorders>
            <w:noWrap w:val="0"/>
            <w:vAlign w:val="center"/>
          </w:tcPr>
          <w:p w14:paraId="4D1D996B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墓穴占地面积：0.376平方米（双穴）；墓体主材为花岗岩材料，含墓碑、石箱、盖板；墓穴间隔种植公共绿化，墓碑规格80*65*8CM,。</w:t>
            </w:r>
          </w:p>
          <w:p w14:paraId="4B7C7352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已含建墓工料费、安葬费，包含刻字10cm以下逝者信息大字12个以内，小字50个以内费用，不含护墓管理费。</w:t>
            </w:r>
          </w:p>
        </w:tc>
        <w:tc>
          <w:tcPr>
            <w:tcW w:w="153" w:type="pct"/>
            <w:tcBorders>
              <w:tl2br w:val="nil"/>
              <w:tr2bl w:val="nil"/>
            </w:tcBorders>
            <w:noWrap w:val="0"/>
            <w:vAlign w:val="center"/>
          </w:tcPr>
          <w:p w14:paraId="7AB18D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 w:val="0"/>
            <w:vAlign w:val="center"/>
          </w:tcPr>
          <w:p w14:paraId="30A202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461C45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5645D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传统型墓位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6990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禧十区</w:t>
            </w:r>
          </w:p>
          <w:p w14:paraId="619BEA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第一排、第二排、第三排、第五排未售双穴墓</w:t>
            </w:r>
          </w:p>
          <w:p w14:paraId="202F14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2B9E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159800元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17A2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C4C4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8941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F16E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169元/座/十年</w:t>
            </w:r>
          </w:p>
        </w:tc>
        <w:tc>
          <w:tcPr>
            <w:tcW w:w="179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F75727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墓穴占地面积：0.376平方米（双穴）；墓体主材为花岗岩材料，含墓碑、石箱、盖板；墓穴间隔种植公共绿化，墓碑规格80*65*8CM,。</w:t>
            </w:r>
          </w:p>
          <w:p w14:paraId="3C7BEE7F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已含建墓工料费、安葬费，包含刻字10cm以下逝者信息大字12个以内，小字50个以内费用，不含护墓管理费。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2BC9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333C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74FC6C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97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C185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传统型墓位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3077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千红五区</w:t>
            </w:r>
          </w:p>
          <w:p w14:paraId="1C6DB4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未售双穴墓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59EC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159000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39E8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8B6E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D4DF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9C96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148元/座/十年</w:t>
            </w:r>
          </w:p>
        </w:tc>
        <w:tc>
          <w:tcPr>
            <w:tcW w:w="179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1476DB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墓穴占地面积：0.33平方米（双穴）；墓体主材为花岗岩材料，含墓碑、石箱、盖板；墓穴间隔种植公共绿化，墓碑规格80*60*6CM。</w:t>
            </w:r>
          </w:p>
          <w:p w14:paraId="5B97A0A2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已含建墓工料费、安葬费，包含刻字10cm以下逝者信息大字12个以内，小字50个以内费用，不含护墓管理费。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5B0A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0E65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769215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97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B0F4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2D90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千红五区</w:t>
            </w:r>
          </w:p>
          <w:p w14:paraId="6B2E85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单穴墓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4E0A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129000元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967B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820F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F050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2090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81元/座/十年</w:t>
            </w:r>
          </w:p>
        </w:tc>
        <w:tc>
          <w:tcPr>
            <w:tcW w:w="179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862815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墓穴占地面积：0.18平方米（单穴）；墓体主材为花岗岩材料，含墓碑、石箱、盖板；墓穴间隔种植公共绿化，墓碑规格80*32*6CM。</w:t>
            </w:r>
          </w:p>
          <w:p w14:paraId="3766CAA1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已含建墓工料费、安葬费，包含刻字10cm以下逝者信息大字12个以内，小字50个以内费用，不含护墓管理费。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FC97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F5DA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525A62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97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7CA4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传统型墓位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FD19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福十二区</w:t>
            </w:r>
          </w:p>
          <w:p w14:paraId="7067AD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未售双穴墓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8669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150000元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B937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EC25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3C6F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CFF1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153元/座/十年</w:t>
            </w:r>
          </w:p>
        </w:tc>
        <w:tc>
          <w:tcPr>
            <w:tcW w:w="179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654138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墓穴占地面积：0.342平方米（双穴）；墓体主材为花岗岩材料，含墓碑、石箱、盖板；墓穴间隔种植公共绿化，墓碑规格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80*60*6CM。</w:t>
            </w:r>
          </w:p>
          <w:p w14:paraId="1D021713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已含建墓工料费、安葬费，包含刻字10cm以下逝者信息大字12个以内，小字50个以内费用，不含护墓管理费。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EBE0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BB5C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495C2B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97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2236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2F88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福十二区</w:t>
            </w:r>
          </w:p>
          <w:p w14:paraId="5BC306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未售单穴墓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3397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120000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029E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79F4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5E66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9CDA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88元/座/十年</w:t>
            </w:r>
          </w:p>
        </w:tc>
        <w:tc>
          <w:tcPr>
            <w:tcW w:w="179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F8608C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墓穴占地面积：0.196平方米（单穴）；墓体主材为花岗岩材料，含墓碑、石箱、盖板；墓穴间隔种植公共绿化，墓碑规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格80*33*6CM。</w:t>
            </w:r>
          </w:p>
          <w:p w14:paraId="21318DF0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已含建墓工料费、安葬费，包含刻字10cm以下逝者信息大字12个以内，小字50个以内费用，不含护墓管理费。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4885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BAAD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68E32A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5B562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传统型墓位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7F54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福十五区</w:t>
            </w:r>
          </w:p>
          <w:p w14:paraId="0D07C1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未售双穴墓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CF8C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150000元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3C4E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6E2C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71DE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C1E2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153元/座/十年</w:t>
            </w:r>
          </w:p>
        </w:tc>
        <w:tc>
          <w:tcPr>
            <w:tcW w:w="179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2F5D26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墓穴占地面积：0.342平方米（双穴）；墓体主材为花岗岩材料，含墓碑、石箱、盖板；墓穴间隔种植公共绿化，墓碑规格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80*60*6CM。</w:t>
            </w:r>
          </w:p>
          <w:p w14:paraId="5DCCF805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已含建墓工料费、安葬费，包含刻字10cm以下逝者信息大字12个以内，小字50个以内费用，不含护墓管理费。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DE5A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584E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61B081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00B0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0F3F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福十五区</w:t>
            </w:r>
          </w:p>
          <w:p w14:paraId="70E7EF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未售单穴墓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A0C0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120000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FD45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A1F1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CE2C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2921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88元/座/十年</w:t>
            </w:r>
          </w:p>
        </w:tc>
        <w:tc>
          <w:tcPr>
            <w:tcW w:w="179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594CAD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墓穴占地面积：0.196平方米（单穴）；墓体主材为花岗岩材料，含墓碑、石箱、盖板；墓穴间隔种植公共绿化，墓碑规格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80*33*6CM。</w:t>
            </w:r>
          </w:p>
          <w:p w14:paraId="74E14EF1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已含建墓工料费、安葬费，包含刻字10cm以下逝者信息大字12个以内，小字50个以内费用，不含护墓管理费。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140F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4358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625E6F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A468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4FF1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firstLine="211" w:firstLineChars="10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凤六区</w:t>
            </w:r>
          </w:p>
          <w:p w14:paraId="21996A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未售双穴墓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EC7C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153000</w:t>
            </w:r>
          </w:p>
        </w:tc>
        <w:tc>
          <w:tcPr>
            <w:tcW w:w="244" w:type="pct"/>
            <w:tcBorders>
              <w:tl2br w:val="nil"/>
              <w:tr2bl w:val="nil"/>
            </w:tcBorders>
            <w:noWrap w:val="0"/>
            <w:vAlign w:val="center"/>
          </w:tcPr>
          <w:p w14:paraId="12CFF3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CDD9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DD5B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5F42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171元/座/十年</w:t>
            </w:r>
          </w:p>
        </w:tc>
        <w:tc>
          <w:tcPr>
            <w:tcW w:w="179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472C9D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墓穴占地面积：0.38平方米（双穴）；墓体主材为花岗岩材料，含墓碑、石箱、盖板；墓穴间隔种植公共绿化，墓碑规格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80*65*8CM。</w:t>
            </w:r>
          </w:p>
          <w:p w14:paraId="33F38EB1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已含建墓工料费、安葬费，包含刻字10cm以下逝者信息大字12个以内，小字50个以内费用，不含护墓管理费。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A287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A5DA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620DCF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6A30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0B27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firstLine="211" w:firstLineChars="10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凤六区</w:t>
            </w:r>
          </w:p>
          <w:p w14:paraId="7144A1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未售单穴墓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42A7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133000</w:t>
            </w:r>
          </w:p>
        </w:tc>
        <w:tc>
          <w:tcPr>
            <w:tcW w:w="244" w:type="pct"/>
            <w:tcBorders>
              <w:tl2br w:val="nil"/>
              <w:tr2bl w:val="nil"/>
            </w:tcBorders>
            <w:noWrap w:val="0"/>
            <w:vAlign w:val="center"/>
          </w:tcPr>
          <w:p w14:paraId="7048F2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DDF1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E525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3BE6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90元/座/十年</w:t>
            </w:r>
          </w:p>
        </w:tc>
        <w:tc>
          <w:tcPr>
            <w:tcW w:w="179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1DE4A2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墓穴占地面积：0.2平方米（双穴）；墓体主材为花岗岩材料，含墓碑、石箱、盖板；墓穴间隔种植公共绿化，墓碑规格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80*43*8CM。</w:t>
            </w:r>
          </w:p>
          <w:p w14:paraId="2AE0F409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已含建墓工料费、安葬费，包含刻字10cm以下逝者信息大字12个以内，小字50个以内费用，不含护墓管理费。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C2CE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E908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482225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4C43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067F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千红八区</w:t>
            </w:r>
          </w:p>
          <w:p w14:paraId="1203DE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未售双穴墓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F2E9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15990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4" w:type="pct"/>
            <w:tcBorders>
              <w:tl2br w:val="nil"/>
              <w:tr2bl w:val="nil"/>
            </w:tcBorders>
            <w:noWrap w:val="0"/>
            <w:vAlign w:val="center"/>
          </w:tcPr>
          <w:p w14:paraId="06DCEF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5B5A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2369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9833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268元/座/十年</w:t>
            </w:r>
          </w:p>
        </w:tc>
        <w:tc>
          <w:tcPr>
            <w:tcW w:w="179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FD950A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墓穴占地面积：0.597平方米（双穴）；墓体主材为花岗岩材料，含墓碑、石箱、盖板；墓穴间隔种植公共绿化，墓碑规格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80*53*3CM。</w:t>
            </w:r>
          </w:p>
          <w:p w14:paraId="06888D66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已含建墓工料费、安葬费，包含刻字10cm以下逝者信息大字12个以内，小字50个以内费用，不含护墓管理费。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4CBE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D219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23C653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75A4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A208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千红八区</w:t>
            </w:r>
          </w:p>
          <w:p w14:paraId="19A8F7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未售单穴墓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4B3B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138000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1497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0B67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5BDC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4E08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216元/座/十年</w:t>
            </w:r>
          </w:p>
        </w:tc>
        <w:tc>
          <w:tcPr>
            <w:tcW w:w="179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A5B721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墓穴占地面积：0.48平方米（双穴）；墓体主材为花岗岩材料，含墓碑、石箱、盖板；墓穴间隔种植公共绿化，墓碑规格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80*32*3CM。</w:t>
            </w:r>
          </w:p>
          <w:p w14:paraId="009B30C0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已含建墓工料费、安葬费，包含刻字10cm以下逝者信息大字12个以内，小字50个以内费用，不含护墓管理费。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4392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EDB3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050DE1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0D48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传统型墓位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E227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老墓改建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49D9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据实收费</w:t>
            </w:r>
          </w:p>
        </w:tc>
        <w:tc>
          <w:tcPr>
            <w:tcW w:w="244" w:type="pct"/>
            <w:tcBorders>
              <w:tl2br w:val="nil"/>
              <w:tr2bl w:val="nil"/>
            </w:tcBorders>
            <w:noWrap w:val="0"/>
            <w:vAlign w:val="center"/>
          </w:tcPr>
          <w:p w14:paraId="71C58B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2AA05B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6E2CE9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78F869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因改建后的墓穴不增加或减少原有占地面积，维护管理费按原合同占地面积计算</w:t>
            </w:r>
          </w:p>
        </w:tc>
        <w:tc>
          <w:tcPr>
            <w:tcW w:w="1796" w:type="pct"/>
            <w:tcBorders>
              <w:tl2br w:val="nil"/>
              <w:tr2bl w:val="nil"/>
            </w:tcBorders>
            <w:noWrap w:val="0"/>
            <w:vAlign w:val="center"/>
          </w:tcPr>
          <w:p w14:paraId="724B865B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根据客户意愿进行改建，并按石材用料、设计、施工难易程度等据实收费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详见老墓改建收费明细表。</w:t>
            </w:r>
          </w:p>
        </w:tc>
        <w:tc>
          <w:tcPr>
            <w:tcW w:w="153" w:type="pct"/>
            <w:tcBorders>
              <w:tl2br w:val="nil"/>
              <w:tr2bl w:val="nil"/>
            </w:tcBorders>
            <w:noWrap w:val="0"/>
            <w:vAlign w:val="center"/>
          </w:tcPr>
          <w:p w14:paraId="20719A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 w:val="0"/>
            <w:vAlign w:val="center"/>
          </w:tcPr>
          <w:p w14:paraId="2AAC68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  <w:t>墓园内符合老墓改建条件的墓区</w:t>
            </w:r>
          </w:p>
        </w:tc>
      </w:tr>
    </w:tbl>
    <w:p w14:paraId="2667C892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备注：</w:t>
      </w:r>
      <w:r>
        <w:rPr>
          <w:rFonts w:hint="eastAsia" w:eastAsia="宋体"/>
          <w:lang w:val="en-US" w:eastAsia="zh-CN"/>
        </w:rPr>
        <w:t>本表格公示的服务项目情况每3个月更新一次，公示期内存在服务项目情况变动的可能，具体以本单位实际情况为准，</w:t>
      </w:r>
      <w:r>
        <w:rPr>
          <w:rFonts w:hint="eastAsia"/>
          <w:lang w:val="en-US" w:eastAsia="zh-CN"/>
        </w:rPr>
        <w:t>服务</w:t>
      </w:r>
      <w:r>
        <w:rPr>
          <w:rFonts w:hint="eastAsia" w:eastAsia="宋体"/>
          <w:lang w:val="en-US" w:eastAsia="zh-CN"/>
        </w:rPr>
        <w:t>咨询电话:021-57761055</w:t>
      </w:r>
      <w:r>
        <w:rPr>
          <w:rFonts w:hint="eastAsia"/>
          <w:lang w:val="en-US" w:eastAsia="zh-CN"/>
        </w:rPr>
        <w:t xml:space="preserve">  57762987</w:t>
      </w:r>
      <w:r>
        <w:rPr>
          <w:rFonts w:hint="eastAsia" w:eastAsia="宋体"/>
          <w:lang w:val="en-US" w:eastAsia="zh-CN"/>
        </w:rPr>
        <w:t>。</w:t>
      </w:r>
    </w:p>
    <w:p w14:paraId="7C016151">
      <w:pPr>
        <w:rPr>
          <w:rFonts w:hint="eastAsia" w:eastAsia="宋体"/>
          <w:lang w:eastAsia="zh-CN"/>
        </w:rPr>
      </w:pPr>
    </w:p>
    <w:sectPr>
      <w:pgSz w:w="16838" w:h="11906" w:orient="landscape"/>
      <w:pgMar w:top="400" w:right="1800" w:bottom="16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D17A2"/>
    <w:rsid w:val="016A0786"/>
    <w:rsid w:val="02C636B9"/>
    <w:rsid w:val="02DD7DFE"/>
    <w:rsid w:val="02F4073C"/>
    <w:rsid w:val="05BA3CB9"/>
    <w:rsid w:val="06691F53"/>
    <w:rsid w:val="08253C58"/>
    <w:rsid w:val="09394A7B"/>
    <w:rsid w:val="09A62C03"/>
    <w:rsid w:val="0B5D6EB4"/>
    <w:rsid w:val="0BF927AF"/>
    <w:rsid w:val="0C295B7E"/>
    <w:rsid w:val="0F431679"/>
    <w:rsid w:val="0FEB6CA7"/>
    <w:rsid w:val="12665599"/>
    <w:rsid w:val="13466CFD"/>
    <w:rsid w:val="17137B51"/>
    <w:rsid w:val="179E66B4"/>
    <w:rsid w:val="18DD2091"/>
    <w:rsid w:val="19F54585"/>
    <w:rsid w:val="1AA43236"/>
    <w:rsid w:val="1B2B22B8"/>
    <w:rsid w:val="1C5A34FB"/>
    <w:rsid w:val="1C6F7740"/>
    <w:rsid w:val="1D782A8D"/>
    <w:rsid w:val="1DF84EC4"/>
    <w:rsid w:val="1FA87299"/>
    <w:rsid w:val="20930ADA"/>
    <w:rsid w:val="20A90137"/>
    <w:rsid w:val="21071B51"/>
    <w:rsid w:val="22A34F1E"/>
    <w:rsid w:val="23594EBD"/>
    <w:rsid w:val="23E77C96"/>
    <w:rsid w:val="24AA6635"/>
    <w:rsid w:val="253833AF"/>
    <w:rsid w:val="27460539"/>
    <w:rsid w:val="285717B4"/>
    <w:rsid w:val="28575C58"/>
    <w:rsid w:val="28FC51EC"/>
    <w:rsid w:val="2A0442FE"/>
    <w:rsid w:val="2A5D12BC"/>
    <w:rsid w:val="2AD73E50"/>
    <w:rsid w:val="2B54306A"/>
    <w:rsid w:val="2FB3471F"/>
    <w:rsid w:val="30E20088"/>
    <w:rsid w:val="31C839E1"/>
    <w:rsid w:val="346628D6"/>
    <w:rsid w:val="39AC2FC3"/>
    <w:rsid w:val="3C404130"/>
    <w:rsid w:val="3C8C58A4"/>
    <w:rsid w:val="3CAC37CB"/>
    <w:rsid w:val="3CD158C9"/>
    <w:rsid w:val="3DD1395F"/>
    <w:rsid w:val="3E5901E3"/>
    <w:rsid w:val="3EAB0813"/>
    <w:rsid w:val="3FF50466"/>
    <w:rsid w:val="400E020C"/>
    <w:rsid w:val="40511E93"/>
    <w:rsid w:val="43103515"/>
    <w:rsid w:val="43B918AF"/>
    <w:rsid w:val="45445750"/>
    <w:rsid w:val="4593033A"/>
    <w:rsid w:val="464E773D"/>
    <w:rsid w:val="465E6789"/>
    <w:rsid w:val="46BD7176"/>
    <w:rsid w:val="47CA0E25"/>
    <w:rsid w:val="4904246A"/>
    <w:rsid w:val="4B93797D"/>
    <w:rsid w:val="4C7E4F5C"/>
    <w:rsid w:val="4D371ACD"/>
    <w:rsid w:val="4F307881"/>
    <w:rsid w:val="4F7D561B"/>
    <w:rsid w:val="4FC05821"/>
    <w:rsid w:val="510D3125"/>
    <w:rsid w:val="519A07DF"/>
    <w:rsid w:val="51B353FD"/>
    <w:rsid w:val="52994E6C"/>
    <w:rsid w:val="5575370B"/>
    <w:rsid w:val="559E7059"/>
    <w:rsid w:val="56A6577C"/>
    <w:rsid w:val="5D884EFD"/>
    <w:rsid w:val="615B5EA3"/>
    <w:rsid w:val="61744A06"/>
    <w:rsid w:val="637A3FCD"/>
    <w:rsid w:val="63D05606"/>
    <w:rsid w:val="64A20696"/>
    <w:rsid w:val="651F1AC5"/>
    <w:rsid w:val="65C576AE"/>
    <w:rsid w:val="65E16585"/>
    <w:rsid w:val="66731D42"/>
    <w:rsid w:val="67BA0E3C"/>
    <w:rsid w:val="683B134D"/>
    <w:rsid w:val="68DF0D95"/>
    <w:rsid w:val="6A707ED8"/>
    <w:rsid w:val="6AA2358B"/>
    <w:rsid w:val="6B916358"/>
    <w:rsid w:val="6BBB1513"/>
    <w:rsid w:val="6C9C578C"/>
    <w:rsid w:val="6D4F9C03"/>
    <w:rsid w:val="6E216EDE"/>
    <w:rsid w:val="6E4516A0"/>
    <w:rsid w:val="6E8537EF"/>
    <w:rsid w:val="6EFE3D04"/>
    <w:rsid w:val="6F226746"/>
    <w:rsid w:val="70470BB4"/>
    <w:rsid w:val="70EC34F3"/>
    <w:rsid w:val="711F4406"/>
    <w:rsid w:val="719F7C4E"/>
    <w:rsid w:val="72CE3E8F"/>
    <w:rsid w:val="74CE71D6"/>
    <w:rsid w:val="76BDB008"/>
    <w:rsid w:val="78A95358"/>
    <w:rsid w:val="7A4614B4"/>
    <w:rsid w:val="7B021C9A"/>
    <w:rsid w:val="7DD92FB3"/>
    <w:rsid w:val="7E307C52"/>
    <w:rsid w:val="7FA45F0B"/>
    <w:rsid w:val="8E5F5712"/>
    <w:rsid w:val="EC7DE3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0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51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paragraph" w:customStyle="1" w:styleId="8">
    <w:name w:val="正文首行缩进1"/>
    <w:basedOn w:val="2"/>
    <w:qFormat/>
    <w:uiPriority w:val="99"/>
    <w:pPr>
      <w:ind w:firstLine="420" w:firstLineChars="100"/>
    </w:pPr>
  </w:style>
  <w:style w:type="character" w:customStyle="1" w:styleId="9">
    <w:name w:val="font2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2431</Words>
  <Characters>2675</Characters>
  <Lines>0</Lines>
  <Paragraphs>0</Paragraphs>
  <TotalTime>41</TotalTime>
  <ScaleCrop>false</ScaleCrop>
  <LinksUpToDate>false</LinksUpToDate>
  <CharactersWithSpaces>3347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faye13_lyf</cp:lastModifiedBy>
  <cp:lastPrinted>2026-04-07T06:34:45Z</cp:lastPrinted>
  <dcterms:modified xsi:type="dcterms:W3CDTF">2026-04-07T06:37:12Z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eyJoZGlkIjoiZjg5MjlhMjc3ZTJjMWQxMDg4ODAxY2Y0OThmYThjZTYiLCJ1c2VySWQiOiI1NDU5Nzc5MDMifQ==</vt:lpwstr>
  </property>
  <property fmtid="{D5CDD505-2E9C-101B-9397-08002B2CF9AE}" pid="4" name="ICV">
    <vt:lpwstr>46C429989F0E4D95B002F396903C097B_13</vt:lpwstr>
  </property>
</Properties>
</file>